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1328" w14:textId="6CD1140C" w:rsidR="008D6FCB" w:rsidRPr="00D905C4" w:rsidRDefault="00D905C4" w:rsidP="00D905C4">
      <w:pPr>
        <w:jc w:val="center"/>
        <w:rPr>
          <w:b/>
          <w:bCs/>
          <w:i/>
          <w:iCs/>
        </w:rPr>
      </w:pPr>
      <w:proofErr w:type="spellStart"/>
      <w:r w:rsidRPr="00D905C4">
        <w:rPr>
          <w:b/>
          <w:bCs/>
          <w:i/>
          <w:iCs/>
          <w:color w:val="2F5496" w:themeColor="accent1" w:themeShade="BF"/>
          <w:sz w:val="44"/>
          <w:szCs w:val="44"/>
        </w:rPr>
        <w:t>Glikemijos</w:t>
      </w:r>
      <w:proofErr w:type="spellEnd"/>
      <w:r w:rsidRPr="00D905C4">
        <w:rPr>
          <w:b/>
          <w:bCs/>
          <w:i/>
          <w:iCs/>
          <w:color w:val="2F5496" w:themeColor="accent1" w:themeShade="BF"/>
          <w:sz w:val="44"/>
          <w:szCs w:val="44"/>
        </w:rPr>
        <w:t xml:space="preserve"> kontrolės dienynas</w:t>
      </w:r>
      <w:r w:rsidRPr="00D905C4">
        <w:rPr>
          <w:b/>
          <w:bCs/>
          <w:i/>
          <w:iCs/>
        </w:rPr>
        <w:br/>
      </w:r>
    </w:p>
    <w:tbl>
      <w:tblPr>
        <w:tblStyle w:val="GridTable2-Accent5"/>
        <w:tblW w:w="15588" w:type="dxa"/>
        <w:tblLayout w:type="fixed"/>
        <w:tblLook w:val="04A0" w:firstRow="1" w:lastRow="0" w:firstColumn="1" w:lastColumn="0" w:noHBand="0" w:noVBand="1"/>
      </w:tblPr>
      <w:tblGrid>
        <w:gridCol w:w="1187"/>
        <w:gridCol w:w="1188"/>
        <w:gridCol w:w="1187"/>
        <w:gridCol w:w="1188"/>
        <w:gridCol w:w="1187"/>
        <w:gridCol w:w="1188"/>
        <w:gridCol w:w="1187"/>
        <w:gridCol w:w="1188"/>
        <w:gridCol w:w="1188"/>
        <w:gridCol w:w="4900"/>
      </w:tblGrid>
      <w:tr w:rsidR="008D6FCB" w14:paraId="37D7BECC" w14:textId="77777777" w:rsidTr="008D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Merge w:val="restart"/>
            <w:tcBorders>
              <w:right w:val="single" w:sz="4" w:space="0" w:color="B4C6E7" w:themeColor="accent1" w:themeTint="66"/>
            </w:tcBorders>
            <w:vAlign w:val="center"/>
          </w:tcPr>
          <w:p w14:paraId="7B5E1BC8" w14:textId="1F217685" w:rsidR="005A2C96" w:rsidRDefault="005A2C96" w:rsidP="005A2C96">
            <w:pPr>
              <w:jc w:val="center"/>
            </w:pPr>
            <w:r w:rsidRPr="008D6FCB">
              <w:rPr>
                <w:color w:val="2E74B5" w:themeColor="accent5" w:themeShade="BF"/>
              </w:rPr>
              <w:t>DATA</w:t>
            </w:r>
          </w:p>
        </w:tc>
        <w:tc>
          <w:tcPr>
            <w:tcW w:w="2375" w:type="dxa"/>
            <w:gridSpan w:val="2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53BA33B5" w14:textId="4CE8EB1A" w:rsidR="005A2C96" w:rsidRDefault="005A2C96" w:rsidP="005A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FCB">
              <w:rPr>
                <w:color w:val="2E74B5" w:themeColor="accent5" w:themeShade="BF"/>
              </w:rPr>
              <w:t>PUSRYČIAI</w:t>
            </w:r>
          </w:p>
        </w:tc>
        <w:tc>
          <w:tcPr>
            <w:tcW w:w="2375" w:type="dxa"/>
            <w:gridSpan w:val="2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29303C20" w14:textId="37951CD2" w:rsidR="005A2C96" w:rsidRDefault="005A2C96" w:rsidP="005A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FCB">
              <w:rPr>
                <w:color w:val="2E74B5" w:themeColor="accent5" w:themeShade="BF"/>
              </w:rPr>
              <w:t>PIETŪS</w:t>
            </w:r>
          </w:p>
        </w:tc>
        <w:tc>
          <w:tcPr>
            <w:tcW w:w="2375" w:type="dxa"/>
            <w:gridSpan w:val="2"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14:paraId="4450A980" w14:textId="22731AF3" w:rsidR="005A2C96" w:rsidRDefault="005A2C96" w:rsidP="005A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FCB">
              <w:rPr>
                <w:color w:val="2E74B5" w:themeColor="accent5" w:themeShade="BF"/>
              </w:rPr>
              <w:t>VAKARIENĖ</w:t>
            </w:r>
          </w:p>
        </w:tc>
        <w:tc>
          <w:tcPr>
            <w:tcW w:w="1188" w:type="dxa"/>
            <w:vMerge w:val="restart"/>
            <w:tcBorders>
              <w:left w:val="single" w:sz="4" w:space="0" w:color="B4C6E7" w:themeColor="accent1" w:themeTint="66"/>
              <w:bottom w:val="single" w:sz="2" w:space="0" w:color="9CC2E5" w:themeColor="accent5" w:themeTint="99"/>
              <w:right w:val="single" w:sz="4" w:space="0" w:color="B4C6E7" w:themeColor="accent1" w:themeTint="66"/>
            </w:tcBorders>
            <w:vAlign w:val="center"/>
          </w:tcPr>
          <w:p w14:paraId="65836A91" w14:textId="6BE9E013" w:rsidR="005A2C96" w:rsidRPr="008D6FCB" w:rsidRDefault="005A2C96" w:rsidP="005A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8D6FCB">
              <w:rPr>
                <w:color w:val="2E74B5" w:themeColor="accent5" w:themeShade="BF"/>
              </w:rPr>
              <w:t>PRIEŠ MIEGĄ</w:t>
            </w:r>
          </w:p>
        </w:tc>
        <w:tc>
          <w:tcPr>
            <w:tcW w:w="1188" w:type="dxa"/>
            <w:vMerge w:val="restart"/>
            <w:tcBorders>
              <w:left w:val="single" w:sz="4" w:space="0" w:color="B4C6E7" w:themeColor="accent1" w:themeTint="66"/>
              <w:bottom w:val="single" w:sz="2" w:space="0" w:color="9CC2E5" w:themeColor="accent5" w:themeTint="99"/>
              <w:right w:val="single" w:sz="4" w:space="0" w:color="B4C6E7" w:themeColor="accent1" w:themeTint="66"/>
            </w:tcBorders>
            <w:vAlign w:val="center"/>
          </w:tcPr>
          <w:p w14:paraId="7D9C190F" w14:textId="326DA24B" w:rsidR="005A2C96" w:rsidRDefault="005A2C96" w:rsidP="005A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FCB">
              <w:rPr>
                <w:color w:val="2E74B5" w:themeColor="accent5" w:themeShade="BF"/>
              </w:rPr>
              <w:t>NAKTĮ</w:t>
            </w:r>
          </w:p>
        </w:tc>
        <w:tc>
          <w:tcPr>
            <w:tcW w:w="4900" w:type="dxa"/>
            <w:vMerge w:val="restart"/>
            <w:tcBorders>
              <w:left w:val="single" w:sz="4" w:space="0" w:color="B4C6E7" w:themeColor="accent1" w:themeTint="66"/>
            </w:tcBorders>
            <w:vAlign w:val="center"/>
          </w:tcPr>
          <w:p w14:paraId="687A533A" w14:textId="09CFC961" w:rsidR="005A2C96" w:rsidRDefault="005A2C96" w:rsidP="005A2C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6FCB">
              <w:rPr>
                <w:color w:val="2E74B5" w:themeColor="accent5" w:themeShade="BF"/>
              </w:rPr>
              <w:t>PASTABOS</w:t>
            </w:r>
          </w:p>
        </w:tc>
      </w:tr>
      <w:tr w:rsidR="005A2C96" w14:paraId="18696D6A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Merge/>
          </w:tcPr>
          <w:p w14:paraId="6ABF7312" w14:textId="77777777" w:rsidR="005A2C96" w:rsidRDefault="005A2C96" w:rsidP="005A2C96">
            <w:pPr>
              <w:jc w:val="center"/>
            </w:pPr>
          </w:p>
        </w:tc>
        <w:tc>
          <w:tcPr>
            <w:tcW w:w="1188" w:type="dxa"/>
            <w:shd w:val="clear" w:color="auto" w:fill="8EAADB" w:themeFill="accent1" w:themeFillTint="99"/>
          </w:tcPr>
          <w:p w14:paraId="4DAE6702" w14:textId="6CE4D137" w:rsidR="005A2C96" w:rsidRPr="008D6FCB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D6FCB">
              <w:rPr>
                <w:b/>
                <w:bCs/>
                <w:color w:val="FFFFFF" w:themeColor="background1"/>
              </w:rPr>
              <w:t>PRIEŠ VALGĮ</w:t>
            </w:r>
          </w:p>
        </w:tc>
        <w:tc>
          <w:tcPr>
            <w:tcW w:w="1187" w:type="dxa"/>
            <w:shd w:val="clear" w:color="auto" w:fill="B4C6E7" w:themeFill="accent1" w:themeFillTint="66"/>
          </w:tcPr>
          <w:p w14:paraId="36B2A007" w14:textId="22187F01" w:rsidR="005A2C96" w:rsidRPr="008D6FCB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D6FCB">
              <w:rPr>
                <w:b/>
                <w:bCs/>
                <w:color w:val="FFFFFF" w:themeColor="background1"/>
              </w:rPr>
              <w:t>2 VAL. PO VALGIO</w:t>
            </w:r>
          </w:p>
        </w:tc>
        <w:tc>
          <w:tcPr>
            <w:tcW w:w="1188" w:type="dxa"/>
            <w:shd w:val="clear" w:color="auto" w:fill="8EAADB" w:themeFill="accent1" w:themeFillTint="99"/>
          </w:tcPr>
          <w:p w14:paraId="7DB20062" w14:textId="2444174E" w:rsidR="005A2C96" w:rsidRPr="008D6FCB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D6FCB">
              <w:rPr>
                <w:b/>
                <w:bCs/>
                <w:color w:val="FFFFFF" w:themeColor="background1"/>
              </w:rPr>
              <w:t>PRIEŠ VALGĮ</w:t>
            </w:r>
          </w:p>
        </w:tc>
        <w:tc>
          <w:tcPr>
            <w:tcW w:w="1187" w:type="dxa"/>
            <w:shd w:val="clear" w:color="auto" w:fill="B4C6E7" w:themeFill="accent1" w:themeFillTint="66"/>
          </w:tcPr>
          <w:p w14:paraId="30C5B99F" w14:textId="6F4DF79F" w:rsidR="005A2C96" w:rsidRPr="008D6FCB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D6FCB">
              <w:rPr>
                <w:b/>
                <w:bCs/>
                <w:color w:val="FFFFFF" w:themeColor="background1"/>
              </w:rPr>
              <w:t>2 VAL. PO VALGIO</w:t>
            </w:r>
          </w:p>
        </w:tc>
        <w:tc>
          <w:tcPr>
            <w:tcW w:w="1188" w:type="dxa"/>
            <w:shd w:val="clear" w:color="auto" w:fill="8EAADB" w:themeFill="accent1" w:themeFillTint="99"/>
          </w:tcPr>
          <w:p w14:paraId="2C6ED2B8" w14:textId="642B33F2" w:rsidR="005A2C96" w:rsidRPr="008D6FCB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D6FCB">
              <w:rPr>
                <w:b/>
                <w:bCs/>
                <w:color w:val="FFFFFF" w:themeColor="background1"/>
              </w:rPr>
              <w:t>PRIEŠ VALGĮ</w:t>
            </w:r>
          </w:p>
        </w:tc>
        <w:tc>
          <w:tcPr>
            <w:tcW w:w="1187" w:type="dxa"/>
            <w:shd w:val="clear" w:color="auto" w:fill="B4C6E7" w:themeFill="accent1" w:themeFillTint="66"/>
          </w:tcPr>
          <w:p w14:paraId="32969B09" w14:textId="4880D93A" w:rsidR="005A2C96" w:rsidRPr="008D6FCB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8D6FCB">
              <w:rPr>
                <w:b/>
                <w:bCs/>
                <w:color w:val="FFFFFF" w:themeColor="background1"/>
              </w:rPr>
              <w:t>2 VAL. PO VALGIO</w:t>
            </w:r>
          </w:p>
        </w:tc>
        <w:tc>
          <w:tcPr>
            <w:tcW w:w="1188" w:type="dxa"/>
            <w:vMerge/>
            <w:tcBorders>
              <w:right w:val="single" w:sz="4" w:space="0" w:color="B4C6E7" w:themeColor="accent1" w:themeTint="66"/>
            </w:tcBorders>
          </w:tcPr>
          <w:p w14:paraId="56C678F7" w14:textId="77777777" w:rsidR="005A2C96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Merge/>
            <w:tcBorders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71B8DA0" w14:textId="77777777" w:rsidR="005A2C96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Merge/>
            <w:tcBorders>
              <w:left w:val="single" w:sz="4" w:space="0" w:color="B4C6E7" w:themeColor="accent1" w:themeTint="66"/>
            </w:tcBorders>
          </w:tcPr>
          <w:p w14:paraId="1714EA33" w14:textId="77777777" w:rsidR="005A2C96" w:rsidRDefault="005A2C96" w:rsidP="005A2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050" w14:paraId="4B16229B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97288B" w14:textId="77777777" w:rsidR="00FE5050" w:rsidRDefault="00FE5050" w:rsidP="005A2C96"/>
        </w:tc>
        <w:tc>
          <w:tcPr>
            <w:tcW w:w="1188" w:type="dxa"/>
            <w:vAlign w:val="center"/>
          </w:tcPr>
          <w:p w14:paraId="04FB1658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F94EA23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EE71515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220B4B4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BC10A6C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7B9B171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9D93596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CE986F3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75EAC861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1A56DBD2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B3A6768" w14:textId="77777777" w:rsidR="00FE5050" w:rsidRDefault="00FE5050" w:rsidP="005A2C96"/>
        </w:tc>
        <w:tc>
          <w:tcPr>
            <w:tcW w:w="1188" w:type="dxa"/>
            <w:vAlign w:val="center"/>
          </w:tcPr>
          <w:p w14:paraId="7A9DC51D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19FDC8E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CDCE02B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090AE63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97EBA7F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DC56C43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9D70847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9655FA4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112D3DF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050" w14:paraId="797167DA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13BB78C" w14:textId="77777777" w:rsidR="00FE5050" w:rsidRDefault="00FE5050" w:rsidP="005A2C96"/>
        </w:tc>
        <w:tc>
          <w:tcPr>
            <w:tcW w:w="1188" w:type="dxa"/>
            <w:vAlign w:val="center"/>
          </w:tcPr>
          <w:p w14:paraId="3AFD2870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D051B78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7FB88B5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7B877D9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ADA8F7B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DBF3EBE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CD6EFCA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CBA0075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46B06DCF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3C17075F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EAA053E" w14:textId="77777777" w:rsidR="00FE5050" w:rsidRDefault="00FE5050" w:rsidP="005A2C96"/>
        </w:tc>
        <w:tc>
          <w:tcPr>
            <w:tcW w:w="1188" w:type="dxa"/>
            <w:vAlign w:val="center"/>
          </w:tcPr>
          <w:p w14:paraId="2B97D67E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B0C77BC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85A70F1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0AB9AF4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2644E78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D23248B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83D9EE4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F058C16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32DBFA1D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050" w14:paraId="413A49EB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A82A35F" w14:textId="77777777" w:rsidR="00FE5050" w:rsidRDefault="00FE5050" w:rsidP="005A2C96"/>
        </w:tc>
        <w:tc>
          <w:tcPr>
            <w:tcW w:w="1188" w:type="dxa"/>
            <w:vAlign w:val="center"/>
          </w:tcPr>
          <w:p w14:paraId="60C267E0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D17D997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70327D5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F1BF624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EBE7BCD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CA02E35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8196CB7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26C6A92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34411E75" w14:textId="77777777" w:rsidR="00FE5050" w:rsidRDefault="00FE5050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47D9E746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43286EC" w14:textId="77777777" w:rsidR="00FE5050" w:rsidRDefault="00FE5050" w:rsidP="005A2C96"/>
        </w:tc>
        <w:tc>
          <w:tcPr>
            <w:tcW w:w="1188" w:type="dxa"/>
            <w:vAlign w:val="center"/>
          </w:tcPr>
          <w:p w14:paraId="516F01AC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A9FF9BA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63C3108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E31DF4A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A4FFC7D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99622C0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FBFE355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F812DEF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9CC25FC" w14:textId="77777777" w:rsidR="00FE5050" w:rsidRDefault="00FE5050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5A5A03CB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46F66711" w14:textId="77777777" w:rsidR="005A2C96" w:rsidRDefault="005A2C96" w:rsidP="005A2C96"/>
        </w:tc>
        <w:tc>
          <w:tcPr>
            <w:tcW w:w="1188" w:type="dxa"/>
            <w:vAlign w:val="center"/>
          </w:tcPr>
          <w:p w14:paraId="75DCD65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4176EF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207FB5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7418EF3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915B40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0A95B43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C1EF05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9F6C24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2A88BA2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74DC60BB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0FB34BD" w14:textId="77777777" w:rsidR="005A2C96" w:rsidRDefault="005A2C96" w:rsidP="005A2C96"/>
        </w:tc>
        <w:tc>
          <w:tcPr>
            <w:tcW w:w="1188" w:type="dxa"/>
            <w:vAlign w:val="center"/>
          </w:tcPr>
          <w:p w14:paraId="502328B3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FDD466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6E29C10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E89BF9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588036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DF6A64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A5616A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3AF361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63BA159F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7D67F4DC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43FF83A4" w14:textId="77777777" w:rsidR="005A2C96" w:rsidRDefault="005A2C96" w:rsidP="005A2C96"/>
        </w:tc>
        <w:tc>
          <w:tcPr>
            <w:tcW w:w="1188" w:type="dxa"/>
            <w:vAlign w:val="center"/>
          </w:tcPr>
          <w:p w14:paraId="3C69FF9F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98056D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B8F8AE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CCFDCB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D531F70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8E9E60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02B5CD0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A94541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476B60A8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5E3BADAA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6AE69AC" w14:textId="77777777" w:rsidR="005A2C96" w:rsidRDefault="005A2C96" w:rsidP="005A2C96"/>
        </w:tc>
        <w:tc>
          <w:tcPr>
            <w:tcW w:w="1188" w:type="dxa"/>
            <w:vAlign w:val="center"/>
          </w:tcPr>
          <w:p w14:paraId="7C18DA8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0844E3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EB9D12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99A777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5E64BC7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EF5DD9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942006F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417665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70BEAE90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33ED7A4D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1E843AA" w14:textId="77777777" w:rsidR="005A2C96" w:rsidRDefault="005A2C96" w:rsidP="005A2C96"/>
        </w:tc>
        <w:tc>
          <w:tcPr>
            <w:tcW w:w="1188" w:type="dxa"/>
            <w:vAlign w:val="center"/>
          </w:tcPr>
          <w:p w14:paraId="2678B05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F12D74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0DA4D9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1DF385A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B81ABC4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8A7343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18B6D7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CF414C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2ACDCAE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1E29D8CE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8A76430" w14:textId="77777777" w:rsidR="005A2C96" w:rsidRDefault="005A2C96" w:rsidP="005A2C96"/>
        </w:tc>
        <w:tc>
          <w:tcPr>
            <w:tcW w:w="1188" w:type="dxa"/>
            <w:vAlign w:val="center"/>
          </w:tcPr>
          <w:p w14:paraId="28BB7635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AB290E4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F6D592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1026E0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54417B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04F06DA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2C6893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58B3A1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09410357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073F7DC9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8265C53" w14:textId="77777777" w:rsidR="005A2C96" w:rsidRDefault="005A2C96" w:rsidP="005A2C96"/>
        </w:tc>
        <w:tc>
          <w:tcPr>
            <w:tcW w:w="1188" w:type="dxa"/>
            <w:vAlign w:val="center"/>
          </w:tcPr>
          <w:p w14:paraId="42B0861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915D59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5AFA72C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EAD07F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F18804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9FDF7F0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F1D8B59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B77DB61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3027F06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69E10BE2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40B6D2F9" w14:textId="77777777" w:rsidR="005A2C96" w:rsidRDefault="005A2C96" w:rsidP="005A2C96"/>
        </w:tc>
        <w:tc>
          <w:tcPr>
            <w:tcW w:w="1188" w:type="dxa"/>
            <w:vAlign w:val="center"/>
          </w:tcPr>
          <w:p w14:paraId="40C873FF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516D9C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8AE50F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265A047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FC27744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26663BD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D0D230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C0677F3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0F34710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0B8843AC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503A522" w14:textId="77777777" w:rsidR="005A2C96" w:rsidRDefault="005A2C96" w:rsidP="005A2C96"/>
        </w:tc>
        <w:tc>
          <w:tcPr>
            <w:tcW w:w="1188" w:type="dxa"/>
            <w:vAlign w:val="center"/>
          </w:tcPr>
          <w:p w14:paraId="07E2DCE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5412B5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0285C88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772A28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3D1D5B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400513A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B38FB0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40431E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3FFA9739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7173A639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DDFBEFB" w14:textId="77777777" w:rsidR="005A2C96" w:rsidRDefault="005A2C96" w:rsidP="005A2C96"/>
        </w:tc>
        <w:tc>
          <w:tcPr>
            <w:tcW w:w="1188" w:type="dxa"/>
            <w:vAlign w:val="center"/>
          </w:tcPr>
          <w:p w14:paraId="7BAE7C7F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FEB01C1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5AF3F6D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F210B3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1B930C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891014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DEC045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26EA8B7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3A4B2FC0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3F8459AC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BD8674C" w14:textId="77777777" w:rsidR="005A2C96" w:rsidRDefault="005A2C96" w:rsidP="005A2C96"/>
        </w:tc>
        <w:tc>
          <w:tcPr>
            <w:tcW w:w="1188" w:type="dxa"/>
            <w:vAlign w:val="center"/>
          </w:tcPr>
          <w:p w14:paraId="27FF868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0D7F009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72055B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E8471F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A15FF6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8F4F6DA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8AEE59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8AA5D8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AD3843A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6CE8E657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1859B20" w14:textId="77777777" w:rsidR="005A2C96" w:rsidRDefault="005A2C96" w:rsidP="005A2C96"/>
        </w:tc>
        <w:tc>
          <w:tcPr>
            <w:tcW w:w="1188" w:type="dxa"/>
            <w:vAlign w:val="center"/>
          </w:tcPr>
          <w:p w14:paraId="5D9CF88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9F683E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12FAF6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D68E4E1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C2132C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0A5C81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2FB203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70F6E1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45FF443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2A04AA6C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4311AE8" w14:textId="77777777" w:rsidR="005A2C96" w:rsidRDefault="005A2C96" w:rsidP="005A2C96"/>
        </w:tc>
        <w:tc>
          <w:tcPr>
            <w:tcW w:w="1188" w:type="dxa"/>
            <w:vAlign w:val="center"/>
          </w:tcPr>
          <w:p w14:paraId="5AE20CBF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D0FECC1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6FA7B2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252AB14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87A1568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E93E2E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A750453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633AB68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6743AB04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28C869D6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3C66182" w14:textId="77777777" w:rsidR="005A2C96" w:rsidRDefault="005A2C96" w:rsidP="005A2C96"/>
        </w:tc>
        <w:tc>
          <w:tcPr>
            <w:tcW w:w="1188" w:type="dxa"/>
            <w:vAlign w:val="center"/>
          </w:tcPr>
          <w:p w14:paraId="6C977A63" w14:textId="68E8BB36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14:paraId="0A3F10B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07113E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D161D9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47A60C1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5DEB4C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BCA79B4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1ABE3C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5A4F219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6AE3A6AD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90DF4F" w14:textId="77777777" w:rsidR="005A2C96" w:rsidRDefault="005A2C96" w:rsidP="005A2C96"/>
        </w:tc>
        <w:tc>
          <w:tcPr>
            <w:tcW w:w="1188" w:type="dxa"/>
            <w:vAlign w:val="center"/>
          </w:tcPr>
          <w:p w14:paraId="5AD39710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25737F4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70A37C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E0A8040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3E6CF2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8A5AB9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6B5727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9F4FD33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6A24953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638AEBC6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32E63CE" w14:textId="77777777" w:rsidR="005A2C96" w:rsidRDefault="005A2C96" w:rsidP="005A2C96"/>
        </w:tc>
        <w:tc>
          <w:tcPr>
            <w:tcW w:w="1188" w:type="dxa"/>
            <w:vAlign w:val="center"/>
          </w:tcPr>
          <w:p w14:paraId="75B7A2D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0EFC7A3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9CA797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7A31F2D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7EFE3B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900435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A253D1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1A5BAA7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2DF678F4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4374AF63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B9F697E" w14:textId="77777777" w:rsidR="005A2C96" w:rsidRDefault="005A2C96" w:rsidP="005A2C96"/>
        </w:tc>
        <w:tc>
          <w:tcPr>
            <w:tcW w:w="1188" w:type="dxa"/>
            <w:vAlign w:val="center"/>
          </w:tcPr>
          <w:p w14:paraId="0D9F007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7E161BF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C6F9CA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0DA6CD8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68E65B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FE0459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9DA8939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FCF219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848FF3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11DA001F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10F4B44" w14:textId="77777777" w:rsidR="005A2C96" w:rsidRDefault="005A2C96" w:rsidP="005A2C96"/>
        </w:tc>
        <w:tc>
          <w:tcPr>
            <w:tcW w:w="1188" w:type="dxa"/>
            <w:vAlign w:val="center"/>
          </w:tcPr>
          <w:p w14:paraId="52C7553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41D96F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E3670F4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99822F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C8183BD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FA7E418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6E63F11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A0E3A8D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3EE9291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1A7F1F61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50AB519" w14:textId="77777777" w:rsidR="005A2C96" w:rsidRDefault="005A2C96" w:rsidP="005A2C96"/>
        </w:tc>
        <w:tc>
          <w:tcPr>
            <w:tcW w:w="1188" w:type="dxa"/>
            <w:vAlign w:val="center"/>
          </w:tcPr>
          <w:p w14:paraId="76D25E44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F773CE7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C6860D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B57890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83157A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7FC171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D0F2932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9AC3A75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4F4B656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45B517F3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557660B" w14:textId="77777777" w:rsidR="005A2C96" w:rsidRDefault="005A2C96" w:rsidP="005A2C96"/>
        </w:tc>
        <w:tc>
          <w:tcPr>
            <w:tcW w:w="1188" w:type="dxa"/>
            <w:vAlign w:val="center"/>
          </w:tcPr>
          <w:p w14:paraId="74F29420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929918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AC1A6DC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222B418E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07EB32F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7AD00A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2FF7DDB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E8C1D51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504D6F56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C96" w14:paraId="251E5FB7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550FFB3" w14:textId="77777777" w:rsidR="005A2C96" w:rsidRDefault="005A2C96" w:rsidP="005A2C96"/>
        </w:tc>
        <w:tc>
          <w:tcPr>
            <w:tcW w:w="1188" w:type="dxa"/>
            <w:vAlign w:val="center"/>
          </w:tcPr>
          <w:p w14:paraId="1F6E4DEC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5B00CAE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DE3670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7F415AB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9EFF559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5A421F6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4B7B0E9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60AAC9D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728CF84C" w14:textId="77777777" w:rsidR="005A2C96" w:rsidRDefault="005A2C96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C96" w14:paraId="6FA130F8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6664A70" w14:textId="77777777" w:rsidR="005A2C96" w:rsidRDefault="005A2C96" w:rsidP="005A2C96"/>
        </w:tc>
        <w:tc>
          <w:tcPr>
            <w:tcW w:w="1188" w:type="dxa"/>
            <w:vAlign w:val="center"/>
          </w:tcPr>
          <w:p w14:paraId="3D4284E7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BF16012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5FF5753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FC5DB41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47906C3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2051885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88A6A35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1191619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7A718250" w14:textId="77777777" w:rsidR="005A2C96" w:rsidRDefault="005A2C96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E78" w14:paraId="127C6984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9413401" w14:textId="77777777" w:rsidR="00697E78" w:rsidRDefault="00697E78" w:rsidP="005A2C96"/>
        </w:tc>
        <w:tc>
          <w:tcPr>
            <w:tcW w:w="1188" w:type="dxa"/>
            <w:vAlign w:val="center"/>
          </w:tcPr>
          <w:p w14:paraId="3574EDB8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1D08B9A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8887208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58B63A3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F7A500A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25D51B8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114E1A0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920928B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41A282B0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E78" w14:paraId="4C202468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3ADCC93" w14:textId="77777777" w:rsidR="00697E78" w:rsidRDefault="00697E78" w:rsidP="005A2C96"/>
        </w:tc>
        <w:tc>
          <w:tcPr>
            <w:tcW w:w="1188" w:type="dxa"/>
            <w:vAlign w:val="center"/>
          </w:tcPr>
          <w:p w14:paraId="3D8DD12F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49ED13E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BCDF0D8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69D6697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F755358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30B426B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1FFC87B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CBAE6B5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0931874C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E78" w14:paraId="2F24851E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A11CA6A" w14:textId="77777777" w:rsidR="00697E78" w:rsidRDefault="00697E78" w:rsidP="005A2C96"/>
        </w:tc>
        <w:tc>
          <w:tcPr>
            <w:tcW w:w="1188" w:type="dxa"/>
            <w:vAlign w:val="center"/>
          </w:tcPr>
          <w:p w14:paraId="378F0FE3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66146F8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CEC40DA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E80E434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61BF8624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B89F89C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71330DE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6469754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D2853D3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E78" w14:paraId="7636D3A3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6988AE3" w14:textId="77777777" w:rsidR="00697E78" w:rsidRDefault="00697E78" w:rsidP="005A2C96"/>
        </w:tc>
        <w:tc>
          <w:tcPr>
            <w:tcW w:w="1188" w:type="dxa"/>
            <w:vAlign w:val="center"/>
          </w:tcPr>
          <w:p w14:paraId="4514DD3D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4C783E88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3C03CB49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789A8E3A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C4F37B0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6183513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9B90772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A5F8FAE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1F17FC4D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E78" w14:paraId="598D647F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41BDB67A" w14:textId="77777777" w:rsidR="00697E78" w:rsidRDefault="00697E78" w:rsidP="005A2C96"/>
        </w:tc>
        <w:tc>
          <w:tcPr>
            <w:tcW w:w="1188" w:type="dxa"/>
            <w:vAlign w:val="center"/>
          </w:tcPr>
          <w:p w14:paraId="260E40C3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BD73589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A2D8130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1EC20607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146DEA20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7BB8E36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14B9D7C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CE57F27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6B4BE497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E78" w14:paraId="2D740931" w14:textId="77777777" w:rsidTr="008D6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C6CE483" w14:textId="77777777" w:rsidR="00697E78" w:rsidRDefault="00697E78" w:rsidP="005A2C96"/>
        </w:tc>
        <w:tc>
          <w:tcPr>
            <w:tcW w:w="1188" w:type="dxa"/>
            <w:vAlign w:val="center"/>
          </w:tcPr>
          <w:p w14:paraId="48872B77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49B3EB7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2C194B9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6773576B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EED9862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0BFBD2C1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56D0DFD9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26286857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7737A9A5" w14:textId="77777777" w:rsidR="00697E78" w:rsidRDefault="00697E78" w:rsidP="005A2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E78" w14:paraId="71935E80" w14:textId="77777777" w:rsidTr="008D6F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C55EDE8" w14:textId="77777777" w:rsidR="00697E78" w:rsidRDefault="00697E78" w:rsidP="005A2C96"/>
        </w:tc>
        <w:tc>
          <w:tcPr>
            <w:tcW w:w="1188" w:type="dxa"/>
            <w:vAlign w:val="center"/>
          </w:tcPr>
          <w:p w14:paraId="6794D2EB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536C61F4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FF6ACA5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54A426F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7CE365FA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  <w:vAlign w:val="center"/>
          </w:tcPr>
          <w:p w14:paraId="3ACC16DD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4295FD9E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8" w:type="dxa"/>
            <w:vAlign w:val="center"/>
          </w:tcPr>
          <w:p w14:paraId="0F2F6E5E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0" w:type="dxa"/>
            <w:vAlign w:val="center"/>
          </w:tcPr>
          <w:p w14:paraId="29A9C911" w14:textId="77777777" w:rsidR="00697E78" w:rsidRDefault="00697E78" w:rsidP="005A2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E6B295" w14:textId="77777777" w:rsidR="00111C72" w:rsidRDefault="00A643E8"/>
    <w:sectPr w:rsidR="00111C72" w:rsidSect="005A2C96">
      <w:footerReference w:type="default" r:id="rId7"/>
      <w:pgSz w:w="16838" w:h="11906" w:orient="landscape"/>
      <w:pgMar w:top="720" w:right="720" w:bottom="720" w:left="720" w:header="567" w:footer="111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E8B2" w14:textId="77777777" w:rsidR="00820BD2" w:rsidRDefault="00820BD2" w:rsidP="00FE5050">
      <w:pPr>
        <w:spacing w:after="0" w:line="240" w:lineRule="auto"/>
      </w:pPr>
      <w:r>
        <w:separator/>
      </w:r>
    </w:p>
  </w:endnote>
  <w:endnote w:type="continuationSeparator" w:id="0">
    <w:p w14:paraId="3B88990B" w14:textId="77777777" w:rsidR="00820BD2" w:rsidRDefault="00820BD2" w:rsidP="00FE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0371" w14:textId="1E7012FA" w:rsidR="00FE5050" w:rsidRDefault="005A2C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2E933" wp14:editId="285CD567">
              <wp:simplePos x="0" y="0"/>
              <wp:positionH relativeFrom="column">
                <wp:posOffset>5463540</wp:posOffset>
              </wp:positionH>
              <wp:positionV relativeFrom="paragraph">
                <wp:posOffset>208280</wp:posOffset>
              </wp:positionV>
              <wp:extent cx="4541520" cy="472440"/>
              <wp:effectExtent l="0" t="0" r="0" b="3810"/>
              <wp:wrapNone/>
              <wp:docPr id="7" name="Teksto lauka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47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1A9EC3" w14:textId="77777777" w:rsidR="00FE5050" w:rsidRPr="00FE5050" w:rsidRDefault="00FE5050" w:rsidP="00FE5050">
                          <w:pPr>
                            <w:spacing w:after="0" w:line="240" w:lineRule="auto"/>
                            <w:jc w:val="right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UAB „Novo </w:t>
                          </w:r>
                          <w:proofErr w:type="spellStart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Nordisk</w:t>
                          </w:r>
                          <w:proofErr w:type="spellEnd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Pharma</w:t>
                          </w:r>
                          <w:proofErr w:type="spellEnd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”, </w:t>
                          </w:r>
                          <w:proofErr w:type="spellStart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J.Jasinskio</w:t>
                          </w:r>
                          <w:proofErr w:type="spellEnd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g. 16B, LT-03163 Vilnius.</w:t>
                          </w:r>
                        </w:p>
                        <w:p w14:paraId="444956E3" w14:textId="77777777" w:rsidR="00FE5050" w:rsidRPr="00FE5050" w:rsidRDefault="00FE5050" w:rsidP="00FE5050">
                          <w:pPr>
                            <w:spacing w:after="0" w:line="240" w:lineRule="auto"/>
                            <w:jc w:val="right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Nemokamas informacijos tel. 8-800 21 222, www.novonordisk.lt</w:t>
                          </w:r>
                        </w:p>
                        <w:p w14:paraId="7F436B12" w14:textId="7EDAB1E7" w:rsidR="00FE5050" w:rsidRPr="00FE5050" w:rsidRDefault="00FE5050" w:rsidP="00FE5050">
                          <w:pPr>
                            <w:spacing w:after="0" w:line="240" w:lineRule="auto"/>
                            <w:jc w:val="right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© Novo </w:t>
                          </w:r>
                          <w:proofErr w:type="spellStart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Nordisk</w:t>
                          </w:r>
                          <w:proofErr w:type="spellEnd"/>
                          <w:r w:rsidRPr="00FE5050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A/S </w:t>
                          </w:r>
                          <w:r w:rsidR="00CB638A" w:rsidRPr="00CB638A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LT20NNM00008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02E933" id="_x0000_t202" coordsize="21600,21600" o:spt="202" path="m,l,21600r21600,l21600,xe">
              <v:stroke joinstyle="miter"/>
              <v:path gradientshapeok="t" o:connecttype="rect"/>
            </v:shapetype>
            <v:shape id="Teksto laukas 7" o:spid="_x0000_s1026" type="#_x0000_t202" style="position:absolute;margin-left:430.2pt;margin-top:16.4pt;width:357.6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" fillcolor="white [3201]" stroked="f" strokeweight=".5pt">
              <v:textbox>
                <w:txbxContent>
                  <w:p w14:paraId="1C1A9EC3" w14:textId="77777777" w:rsidR="00FE5050" w:rsidRPr="00FE5050" w:rsidRDefault="00FE5050" w:rsidP="00FE5050">
                    <w:pPr>
                      <w:spacing w:after="0" w:line="240" w:lineRule="auto"/>
                      <w:jc w:val="right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UAB „Novo </w:t>
                    </w:r>
                    <w:proofErr w:type="spellStart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>Nordisk</w:t>
                    </w:r>
                    <w:proofErr w:type="spellEnd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>Pharma</w:t>
                    </w:r>
                    <w:proofErr w:type="spellEnd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”, </w:t>
                    </w:r>
                    <w:proofErr w:type="spellStart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>J.Jasinskio</w:t>
                    </w:r>
                    <w:proofErr w:type="spellEnd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g. 16B, LT-03163 Vilnius.</w:t>
                    </w:r>
                  </w:p>
                  <w:p w14:paraId="444956E3" w14:textId="77777777" w:rsidR="00FE5050" w:rsidRPr="00FE5050" w:rsidRDefault="00FE5050" w:rsidP="00FE5050">
                    <w:pPr>
                      <w:spacing w:after="0" w:line="240" w:lineRule="auto"/>
                      <w:jc w:val="right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>Nemokamas informacijos tel. 8-800 21 222, www.novonordisk.lt</w:t>
                    </w:r>
                  </w:p>
                  <w:p w14:paraId="7F436B12" w14:textId="7EDAB1E7" w:rsidR="00FE5050" w:rsidRPr="00FE5050" w:rsidRDefault="00FE5050" w:rsidP="00FE5050">
                    <w:pPr>
                      <w:spacing w:after="0" w:line="240" w:lineRule="auto"/>
                      <w:jc w:val="right"/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© Novo </w:t>
                    </w:r>
                    <w:proofErr w:type="spellStart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>Nordisk</w:t>
                    </w:r>
                    <w:proofErr w:type="spellEnd"/>
                    <w:r w:rsidRPr="00FE5050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A/S </w:t>
                    </w:r>
                    <w:r w:rsidR="00CB638A" w:rsidRPr="00CB638A">
                      <w:rPr>
                        <w:color w:val="767171" w:themeColor="background2" w:themeShade="80"/>
                        <w:sz w:val="16"/>
                        <w:szCs w:val="16"/>
                      </w:rPr>
                      <w:t>LT20NNM00008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E996703" wp14:editId="6C4BEFE7">
          <wp:simplePos x="0" y="0"/>
          <wp:positionH relativeFrom="margin">
            <wp:posOffset>-190500</wp:posOffset>
          </wp:positionH>
          <wp:positionV relativeFrom="paragraph">
            <wp:posOffset>258445</wp:posOffset>
          </wp:positionV>
          <wp:extent cx="544195" cy="388620"/>
          <wp:effectExtent l="0" t="0" r="8255" b="0"/>
          <wp:wrapNone/>
          <wp:docPr id="6" name="Grafinis elementa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886D" w14:textId="77777777" w:rsidR="00820BD2" w:rsidRDefault="00820BD2" w:rsidP="00FE5050">
      <w:pPr>
        <w:spacing w:after="0" w:line="240" w:lineRule="auto"/>
      </w:pPr>
      <w:r>
        <w:separator/>
      </w:r>
    </w:p>
  </w:footnote>
  <w:footnote w:type="continuationSeparator" w:id="0">
    <w:p w14:paraId="73049050" w14:textId="77777777" w:rsidR="00820BD2" w:rsidRDefault="00820BD2" w:rsidP="00FE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50"/>
    <w:rsid w:val="00007285"/>
    <w:rsid w:val="00123DFD"/>
    <w:rsid w:val="005A2C96"/>
    <w:rsid w:val="00607490"/>
    <w:rsid w:val="00697E78"/>
    <w:rsid w:val="006C240A"/>
    <w:rsid w:val="00705AF3"/>
    <w:rsid w:val="00820BD2"/>
    <w:rsid w:val="008D6FCB"/>
    <w:rsid w:val="00A643E8"/>
    <w:rsid w:val="00A81583"/>
    <w:rsid w:val="00BA2063"/>
    <w:rsid w:val="00CB638A"/>
    <w:rsid w:val="00CB74F4"/>
    <w:rsid w:val="00D905C4"/>
    <w:rsid w:val="00F42B82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A0B53"/>
  <w15:chartTrackingRefBased/>
  <w15:docId w15:val="{CA4E77CF-1B60-4E5B-B681-27189766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50"/>
  </w:style>
  <w:style w:type="paragraph" w:styleId="Footer">
    <w:name w:val="footer"/>
    <w:basedOn w:val="Normal"/>
    <w:link w:val="FooterChar"/>
    <w:uiPriority w:val="99"/>
    <w:unhideWhenUsed/>
    <w:rsid w:val="00FE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50"/>
  </w:style>
  <w:style w:type="table" w:styleId="GridTable4-Accent1">
    <w:name w:val="Grid Table 4 Accent 1"/>
    <w:basedOn w:val="TableNormal"/>
    <w:uiPriority w:val="49"/>
    <w:rsid w:val="005A2C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5A2C9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2C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5A2C9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D1FB-6251-4610-AB6A-5F36D7EA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Rasimas</dc:creator>
  <cp:keywords/>
  <dc:description/>
  <cp:lastModifiedBy>MCYS (Monika Vaiciune)</cp:lastModifiedBy>
  <cp:revision>9</cp:revision>
  <dcterms:created xsi:type="dcterms:W3CDTF">2020-03-27T07:00:00Z</dcterms:created>
  <dcterms:modified xsi:type="dcterms:W3CDTF">2020-04-15T12:56:00Z</dcterms:modified>
</cp:coreProperties>
</file>